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700"/>
        <w:gridCol w:w="6520"/>
        <w:gridCol w:w="1986"/>
      </w:tblGrid>
      <w:tr w:rsidR="00AE28B0">
        <w:trPr>
          <w:trHeight w:val="133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8B0" w:rsidRDefault="00A11E35">
            <w:pPr>
              <w:ind w:left="-1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5715" distL="114300" distR="120650" simplePos="0" relativeHeight="3" behindDoc="0" locked="0" layoutInCell="1" allowOverlap="1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64770</wp:posOffset>
                  </wp:positionV>
                  <wp:extent cx="736600" cy="69913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8B0" w:rsidRDefault="00AE28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E28B0" w:rsidRDefault="00A11E35">
            <w:pPr>
              <w:tabs>
                <w:tab w:val="left" w:pos="4500"/>
              </w:tabs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Demande dérogatoire d’autorisation de rédaction et/ou de soutenance en vue de l’obtention du diplôme d’HDR en anglais </w:t>
            </w:r>
          </w:p>
          <w:p w:rsidR="00AE28B0" w:rsidRDefault="00A11E3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 déposer au Pôle formation doctorale/DRI </w:t>
            </w:r>
          </w:p>
          <w:p w:rsidR="00AE28B0" w:rsidRDefault="00AE28B0">
            <w:pPr>
              <w:jc w:val="center"/>
              <w:rPr>
                <w:rFonts w:asciiTheme="minorHAnsi" w:eastAsia="Calibri" w:hAnsiTheme="minorHAnsi" w:cs="Verdana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8B0" w:rsidRDefault="00A11E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2540" distL="114300" distR="114300" simplePos="0" relativeHeight="4" behindDoc="0" locked="0" layoutInCell="1" allowOverlap="1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157480</wp:posOffset>
                  </wp:positionV>
                  <wp:extent cx="1016635" cy="607060"/>
                  <wp:effectExtent l="0" t="0" r="0" b="0"/>
                  <wp:wrapSquare wrapText="bothSides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28B0" w:rsidRDefault="00A11E35">
      <w:pPr>
        <w:pStyle w:val="NormalWeb"/>
        <w:spacing w:beforeAutospacing="0" w:afterAutospacing="0"/>
        <w:jc w:val="center"/>
        <w:rPr>
          <w:rStyle w:val="lev"/>
          <w:rFonts w:asciiTheme="minorHAnsi" w:hAnsiTheme="minorHAnsi"/>
          <w:color w:val="0070C0"/>
        </w:rPr>
      </w:pPr>
      <w:r>
        <w:rPr>
          <w:rFonts w:asciiTheme="minorHAnsi" w:hAnsiTheme="minorHAnsi"/>
          <w:b/>
          <w:color w:val="0070C0"/>
        </w:rPr>
        <w:t xml:space="preserve">La </w:t>
      </w:r>
      <w:r>
        <w:rPr>
          <w:rStyle w:val="lev"/>
          <w:rFonts w:asciiTheme="minorHAnsi" w:hAnsiTheme="minorHAnsi"/>
          <w:color w:val="0070C0"/>
        </w:rPr>
        <w:t>langue de rédaction des travaux et de soutenance</w:t>
      </w:r>
      <w:r>
        <w:rPr>
          <w:rFonts w:asciiTheme="minorHAnsi" w:hAnsiTheme="minorHAnsi"/>
          <w:b/>
          <w:color w:val="0070C0"/>
        </w:rPr>
        <w:t xml:space="preserve"> de l’HDR est </w:t>
      </w:r>
      <w:r>
        <w:rPr>
          <w:rStyle w:val="lev"/>
          <w:rFonts w:asciiTheme="minorHAnsi" w:hAnsiTheme="minorHAnsi"/>
          <w:color w:val="0070C0"/>
        </w:rPr>
        <w:t>le français,</w:t>
      </w:r>
    </w:p>
    <w:p w:rsidR="00AE28B0" w:rsidRDefault="00A11E35">
      <w:pPr>
        <w:pStyle w:val="NormalWeb"/>
        <w:spacing w:beforeAutospacing="0" w:afterAutospacing="0"/>
        <w:jc w:val="center"/>
        <w:rPr>
          <w:rFonts w:asciiTheme="minorHAnsi" w:hAnsiTheme="minorHAnsi"/>
          <w:b/>
          <w:color w:val="0070C0"/>
        </w:rPr>
      </w:pPr>
      <w:proofErr w:type="gramStart"/>
      <w:r>
        <w:rPr>
          <w:rStyle w:val="lev"/>
          <w:rFonts w:asciiTheme="minorHAnsi" w:hAnsiTheme="minorHAnsi"/>
          <w:color w:val="0070C0"/>
        </w:rPr>
        <w:t>sauf</w:t>
      </w:r>
      <w:proofErr w:type="gramEnd"/>
      <w:r>
        <w:rPr>
          <w:rStyle w:val="lev"/>
          <w:rFonts w:asciiTheme="minorHAnsi" w:hAnsiTheme="minorHAnsi"/>
          <w:color w:val="0070C0"/>
        </w:rPr>
        <w:t xml:space="preserve"> exceptions justifiées</w:t>
      </w:r>
      <w:r>
        <w:rPr>
          <w:rFonts w:asciiTheme="minorHAnsi" w:hAnsiTheme="minorHAnsi"/>
          <w:color w:val="0070C0"/>
        </w:rPr>
        <w:t>.</w:t>
      </w:r>
    </w:p>
    <w:p w:rsidR="00AE28B0" w:rsidRDefault="00AE28B0">
      <w:pPr>
        <w:pStyle w:val="NormalWeb"/>
        <w:spacing w:beforeAutospacing="0" w:afterAutospacing="0"/>
        <w:rPr>
          <w:rFonts w:asciiTheme="minorHAnsi" w:hAnsiTheme="minorHAnsi"/>
          <w:b/>
          <w:color w:val="0070C0"/>
          <w:sz w:val="16"/>
          <w:szCs w:val="16"/>
        </w:rPr>
      </w:pPr>
    </w:p>
    <w:p w:rsidR="00AE28B0" w:rsidRDefault="00A11E35">
      <w:pPr>
        <w:pStyle w:val="NormalWeb"/>
        <w:spacing w:beforeAutospacing="0" w:afterAutospacing="0"/>
      </w:pPr>
      <w:r>
        <w:rPr>
          <w:rFonts w:asciiTheme="minorHAnsi" w:hAnsiTheme="minorHAnsi"/>
          <w:sz w:val="22"/>
          <w:szCs w:val="22"/>
        </w:rPr>
        <w:t xml:space="preserve">En application de </w:t>
      </w:r>
      <w:hyperlink r:id="rId10" w:tgtFrame="l’article l121-3 du code de l’éducation (nouvelle fenêtre)">
        <w:r>
          <w:rPr>
            <w:rStyle w:val="LienInternet"/>
            <w:rFonts w:asciiTheme="minorHAnsi" w:hAnsiTheme="minorHAnsi"/>
            <w:sz w:val="22"/>
            <w:szCs w:val="22"/>
          </w:rPr>
          <w:t>l’article L121-3 du code de l’éducation</w:t>
        </w:r>
      </w:hyperlink>
      <w:r>
        <w:rPr>
          <w:rFonts w:asciiTheme="minorHAnsi" w:hAnsiTheme="minorHAnsi"/>
          <w:sz w:val="22"/>
          <w:szCs w:val="22"/>
        </w:rPr>
        <w:t>, modifié par la loi du 22 juillet 2013, « la langue de l'enseignement, des examens et concours, ainsi que des thèses et mémoires dans les établissements publics et privés d'enseignement est le français. Des exceptions peuvent être justifiées […] ».</w:t>
      </w:r>
    </w:p>
    <w:p w:rsidR="00AE28B0" w:rsidRDefault="00A11E35">
      <w:pPr>
        <w:pStyle w:val="NormalWeb"/>
        <w:spacing w:beforeAutospacing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>Le choix d'une autre langue de rédaction des travaux d’HDR que le français, constitue une exception qui doit être justifiée et faire l'objet d'un accord préalable du Président de l’université.</w:t>
      </w:r>
    </w:p>
    <w:p w:rsidR="00AE28B0" w:rsidRDefault="00A11E35">
      <w:pPr>
        <w:pStyle w:val="NormalWeb"/>
        <w:spacing w:beforeAutospacing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_______________________________________________________________________________________________________________________________</w:t>
      </w:r>
    </w:p>
    <w:p w:rsidR="00AE28B0" w:rsidRDefault="00AE28B0">
      <w:pPr>
        <w:rPr>
          <w:rFonts w:asciiTheme="minorHAnsi" w:hAnsiTheme="minorHAnsi"/>
          <w:b/>
          <w:sz w:val="24"/>
          <w:szCs w:val="24"/>
        </w:rPr>
      </w:pPr>
    </w:p>
    <w:p w:rsidR="00AE28B0" w:rsidRDefault="00A11E3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N° Étudiant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|__|__|__|__|__|__|__|__|</w:t>
      </w:r>
    </w:p>
    <w:p w:rsidR="00AE28B0" w:rsidRDefault="00A11E35">
      <w:pPr>
        <w:tabs>
          <w:tab w:val="left" w:pos="5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 - - - - - - - - - - - - - - - - - - - - - - - - - - - - - - - - - - - - -      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NOM D’USAGE 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</w:t>
      </w:r>
    </w:p>
    <w:p w:rsidR="00AE28B0" w:rsidRDefault="00A11E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(Nom de naissance)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AE28B0" w:rsidRDefault="00A11E35">
      <w:pPr>
        <w:tabs>
          <w:tab w:val="left" w:pos="5040"/>
        </w:tabs>
        <w:rPr>
          <w:rFonts w:asciiTheme="minorHAnsi" w:hAnsiTheme="minorHAnsi"/>
          <w:sz w:val="24"/>
          <w:szCs w:val="24"/>
          <w:vertAlign w:val="subscript"/>
        </w:rPr>
      </w:pPr>
      <w:r>
        <w:rPr>
          <w:rFonts w:asciiTheme="minorHAnsi" w:hAnsiTheme="minorHAnsi"/>
          <w:b/>
          <w:sz w:val="24"/>
          <w:szCs w:val="24"/>
        </w:rPr>
        <w:t xml:space="preserve">PRÉNOM </w:t>
      </w:r>
      <w:r>
        <w:rPr>
          <w:rFonts w:asciiTheme="minorHAnsi" w:hAnsiTheme="minorHAnsi"/>
          <w:b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-- - - - - 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Courriel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 :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- - - - - - - - - - - - - - - - - - - - - - - - - - - - - - - - - </w:t>
      </w:r>
      <w:r>
        <w:rPr>
          <w:rFonts w:asciiTheme="minorHAnsi" w:hAnsiTheme="minorHAnsi"/>
          <w:b/>
          <w:sz w:val="24"/>
          <w:szCs w:val="24"/>
        </w:rPr>
        <w:t>Tél 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vertAlign w:val="subscript"/>
        </w:rPr>
        <w:t xml:space="preserve"> - - - - - - - - - - - -</w:t>
      </w:r>
    </w:p>
    <w:p w:rsidR="00AE28B0" w:rsidRDefault="00A11E35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Date de la soutenance :</w:t>
      </w:r>
      <w:r w:rsidR="00146983" w:rsidRPr="00146983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="00146983">
        <w:rPr>
          <w:rFonts w:asciiTheme="minorHAnsi" w:hAnsiTheme="minorHAnsi"/>
          <w:sz w:val="24"/>
          <w:szCs w:val="24"/>
          <w:vertAlign w:val="subscript"/>
        </w:rPr>
        <w:t>- - - - - - - - - - - - - - - - - - - -</w:t>
      </w:r>
    </w:p>
    <w:p w:rsidR="00AE28B0" w:rsidRDefault="00AE28B0">
      <w:pPr>
        <w:rPr>
          <w:rFonts w:asciiTheme="minorHAnsi" w:hAnsiTheme="minorHAnsi"/>
          <w:b/>
          <w:bCs/>
          <w:sz w:val="24"/>
          <w:szCs w:val="24"/>
        </w:rPr>
      </w:pPr>
    </w:p>
    <w:p w:rsidR="00AE28B0" w:rsidRPr="00146983" w:rsidRDefault="00A11E35" w:rsidP="00146983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</w:rPr>
      </w:pPr>
      <w:r w:rsidRPr="00146983">
        <w:rPr>
          <w:rFonts w:asciiTheme="minorHAnsi" w:hAnsiTheme="minorHAnsi"/>
          <w:b/>
          <w:bCs/>
          <w:sz w:val="24"/>
          <w:szCs w:val="24"/>
        </w:rPr>
        <w:t xml:space="preserve">Soutenance de l’HDR en anglais : </w:t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146983">
        <w:rPr>
          <w:rFonts w:asciiTheme="minorHAnsi" w:hAnsiTheme="minorHAnsi"/>
          <w:b/>
          <w:bCs/>
          <w:sz w:val="24"/>
          <w:szCs w:val="24"/>
        </w:rPr>
        <w:t xml:space="preserve"> oui </w:t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146983">
        <w:rPr>
          <w:rFonts w:asciiTheme="minorHAnsi" w:hAnsiTheme="minorHAnsi"/>
          <w:b/>
          <w:bCs/>
          <w:sz w:val="24"/>
          <w:szCs w:val="24"/>
        </w:rPr>
        <w:t xml:space="preserve"> non</w:t>
      </w:r>
    </w:p>
    <w:p w:rsidR="00146983" w:rsidRDefault="00146983" w:rsidP="00146983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</w:rPr>
      </w:pPr>
      <w:r w:rsidRPr="00146983">
        <w:rPr>
          <w:rFonts w:asciiTheme="minorHAnsi" w:hAnsiTheme="minorHAnsi"/>
          <w:b/>
          <w:bCs/>
          <w:sz w:val="24"/>
          <w:szCs w:val="24"/>
        </w:rPr>
        <w:t xml:space="preserve">Rédaction de l’HDR en anglais : </w:t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146983">
        <w:rPr>
          <w:rFonts w:asciiTheme="minorHAnsi" w:hAnsiTheme="minorHAnsi"/>
          <w:b/>
          <w:bCs/>
          <w:sz w:val="24"/>
          <w:szCs w:val="24"/>
        </w:rPr>
        <w:t xml:space="preserve"> oui </w:t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Theme="minorHAnsi" w:hAnsiTheme="minorHAnsi"/>
          <w:b/>
          <w:bCs/>
          <w:sz w:val="24"/>
          <w:szCs w:val="24"/>
        </w:rPr>
        <w:tab/>
      </w:r>
      <w:r w:rsidRPr="00146983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146983">
        <w:rPr>
          <w:rFonts w:asciiTheme="minorHAnsi" w:hAnsiTheme="minorHAnsi"/>
          <w:b/>
          <w:bCs/>
          <w:sz w:val="24"/>
          <w:szCs w:val="24"/>
        </w:rPr>
        <w:t xml:space="preserve"> non</w:t>
      </w:r>
    </w:p>
    <w:p w:rsidR="00146983" w:rsidRPr="00146983" w:rsidRDefault="00146983" w:rsidP="00146983">
      <w:pPr>
        <w:pStyle w:val="Contenudecadre"/>
        <w:ind w:left="720"/>
        <w:rPr>
          <w:rFonts w:asciiTheme="minorHAnsi" w:hAnsiTheme="minorHAnsi"/>
          <w:bCs/>
          <w:sz w:val="24"/>
          <w:szCs w:val="24"/>
          <w:u w:val="single"/>
        </w:rPr>
      </w:pPr>
      <w:r w:rsidRPr="00146983">
        <w:rPr>
          <w:rFonts w:asciiTheme="minorHAnsi" w:hAnsiTheme="minorHAnsi"/>
          <w:bCs/>
          <w:color w:val="000000"/>
          <w:sz w:val="24"/>
          <w:szCs w:val="24"/>
          <w:u w:val="single"/>
        </w:rPr>
        <w:t>Quand l’autorisation de rédaction en langue anglaise est accordée :</w:t>
      </w:r>
    </w:p>
    <w:p w:rsidR="00146983" w:rsidRDefault="00146983" w:rsidP="00146983">
      <w:pPr>
        <w:pStyle w:val="Contenudecadre"/>
        <w:ind w:left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-les travaux d’HDR doivent inclure 20 à 30 pages de synthèse, rédigées en français, mettant en évidence les enjeux et les apports des travaux.</w:t>
      </w:r>
    </w:p>
    <w:p w:rsidR="00146983" w:rsidRDefault="00146983" w:rsidP="00146983">
      <w:pPr>
        <w:pStyle w:val="Contenudecadre"/>
        <w:ind w:left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- le titre de l’HDR est </w:t>
      </w:r>
      <w:r>
        <w:rPr>
          <w:rFonts w:asciiTheme="minorHAnsi" w:hAnsiTheme="minorHAnsi"/>
          <w:bCs/>
          <w:color w:val="000000"/>
          <w:sz w:val="24"/>
          <w:szCs w:val="24"/>
          <w:u w:val="single"/>
        </w:rPr>
        <w:t>en anglais</w:t>
      </w:r>
      <w:r>
        <w:rPr>
          <w:rFonts w:asciiTheme="minorHAnsi" w:hAnsiTheme="minorHAnsi"/>
          <w:bCs/>
          <w:color w:val="000000"/>
          <w:sz w:val="24"/>
          <w:szCs w:val="24"/>
        </w:rPr>
        <w:t> sur la page de couverture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du manuscrit des travaux</w:t>
      </w:r>
      <w:bookmarkStart w:id="0" w:name="_GoBack"/>
      <w:bookmarkEnd w:id="0"/>
      <w:r>
        <w:rPr>
          <w:rFonts w:asciiTheme="minorHAnsi" w:hAnsiTheme="minorHAnsi"/>
          <w:bCs/>
          <w:color w:val="000000"/>
          <w:sz w:val="28"/>
          <w:szCs w:val="28"/>
        </w:rPr>
        <w:t> :</w:t>
      </w:r>
    </w:p>
    <w:p w:rsidR="00146983" w:rsidRDefault="00146983" w:rsidP="00146983">
      <w:pPr>
        <w:rPr>
          <w:rFonts w:asciiTheme="minorHAnsi" w:hAnsiTheme="minorHAnsi"/>
          <w:color w:val="000000"/>
          <w:sz w:val="24"/>
          <w:szCs w:val="24"/>
          <w:vertAlign w:val="subscript"/>
        </w:rPr>
      </w:pPr>
      <w:r>
        <w:rPr>
          <w:rFonts w:asciiTheme="minorHAnsi" w:hAnsiTheme="minorHAnsi"/>
          <w:color w:val="000000"/>
          <w:sz w:val="24"/>
          <w:szCs w:val="24"/>
          <w:vertAlign w:val="subscript"/>
        </w:rPr>
        <w:t xml:space="preserve">- - - - - - - - - - - - - - - - - - - - - - - - - - - - - - - - - - - - - - - - - - - - - - - - - - - - - - - - - - - - - - - - - -- - - - - - - - - - - - - - - - - - - - - - - - - - - - - - - - - - - - - - - - - - - - - - - - - - - - - - - - - - - - - - -- - - - - - - - - - - - - - - - - - - - - - - - - - - - - - - - - - - - - - - - - - - - - - - - - - - - - - - - - - - - - - -- - - - -- - - - -- - - - -- - - - -- - - - -- - - - -- - - - </w:t>
      </w:r>
    </w:p>
    <w:p w:rsidR="00146983" w:rsidRDefault="00146983" w:rsidP="00146983">
      <w:pPr>
        <w:rPr>
          <w:rFonts w:asciiTheme="minorHAnsi" w:hAnsiTheme="minorHAnsi"/>
          <w:b/>
          <w:bCs/>
          <w:sz w:val="28"/>
          <w:szCs w:val="28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Demande dument motivée du </w:t>
      </w:r>
      <w:r w:rsidRPr="00146983">
        <w:rPr>
          <w:rFonts w:asciiTheme="minorHAnsi" w:hAnsiTheme="minorHAnsi"/>
          <w:b/>
          <w:bCs/>
          <w:sz w:val="24"/>
          <w:szCs w:val="24"/>
        </w:rPr>
        <w:t>candidat à l’HDR</w:t>
      </w: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Avis du </w:t>
      </w:r>
      <w:r>
        <w:rPr>
          <w:rFonts w:asciiTheme="minorHAnsi" w:hAnsiTheme="minorHAnsi"/>
          <w:b/>
          <w:bCs/>
          <w:sz w:val="24"/>
          <w:szCs w:val="24"/>
        </w:rPr>
        <w:t>Garant</w:t>
      </w: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146983" w:rsidRDefault="00146983" w:rsidP="00146983">
      <w:pPr>
        <w:rPr>
          <w:rFonts w:asciiTheme="minorHAnsi" w:hAnsiTheme="minorHAnsi"/>
          <w:sz w:val="24"/>
          <w:szCs w:val="24"/>
        </w:rPr>
      </w:pPr>
    </w:p>
    <w:p w:rsidR="00AE28B0" w:rsidRDefault="00AE28B0" w:rsidP="00146983">
      <w:pPr>
        <w:pStyle w:val="Contenudecadre"/>
        <w:ind w:left="720"/>
        <w:rPr>
          <w:rFonts w:asciiTheme="minorHAnsi" w:hAnsiTheme="minorHAnsi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63"/>
        <w:gridCol w:w="4820"/>
        <w:gridCol w:w="2807"/>
      </w:tblGrid>
      <w:tr w:rsidR="00AE28B0">
        <w:trPr>
          <w:trHeight w:val="1688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8B0" w:rsidRDefault="00A11E3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 garant</w:t>
            </w:r>
          </w:p>
          <w:p w:rsidR="00AE28B0" w:rsidRDefault="00AE28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Nom, Prénom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8B0" w:rsidRDefault="00A11E35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Le directeur de composante ou le directeur de l’unité de recherche</w:t>
            </w:r>
          </w:p>
          <w:p w:rsidR="00AE28B0" w:rsidRDefault="00AE28B0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AE28B0" w:rsidRDefault="00A11E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 de la composante ou de l’unité de recherche :</w:t>
            </w:r>
          </w:p>
          <w:p w:rsidR="00AE28B0" w:rsidRDefault="00AE28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28B0" w:rsidRDefault="00AE28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Nom, Prénom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8B0" w:rsidRDefault="00A11E3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 candidat à l’HDR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Nom, Prénom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8B0">
        <w:trPr>
          <w:trHeight w:val="1958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8B0" w:rsidRDefault="00A11E3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Décision du Président de l’Université de Caen Normandie</w:t>
            </w:r>
          </w:p>
          <w:p w:rsidR="00AE28B0" w:rsidRDefault="00A11E35">
            <w:pPr>
              <w:jc w:val="center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Accordée                                </w:t>
            </w: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Refusée</w:t>
            </w: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AE28B0" w:rsidRDefault="00A11E3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28B0" w:rsidRDefault="00A11E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="00146983">
              <w:rPr>
                <w:rFonts w:asciiTheme="minorHAnsi" w:hAnsiTheme="minorHAnsi" w:cs="Arial"/>
                <w:b/>
                <w:sz w:val="22"/>
                <w:szCs w:val="22"/>
              </w:rPr>
              <w:t>Lamri</w:t>
            </w:r>
            <w:proofErr w:type="spellEnd"/>
            <w:r w:rsidR="00146983">
              <w:rPr>
                <w:rFonts w:asciiTheme="minorHAnsi" w:hAnsiTheme="minorHAnsi" w:cs="Arial"/>
                <w:b/>
                <w:sz w:val="22"/>
                <w:szCs w:val="22"/>
              </w:rPr>
              <w:t xml:space="preserve"> ADOUI</w:t>
            </w:r>
          </w:p>
          <w:p w:rsidR="00AE28B0" w:rsidRDefault="00AE28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28B0" w:rsidRDefault="00AE28B0"/>
    <w:sectPr w:rsidR="00AE28B0">
      <w:footerReference w:type="default" r:id="rId11"/>
      <w:pgSz w:w="11906" w:h="16838"/>
      <w:pgMar w:top="680" w:right="851" w:bottom="680" w:left="851" w:header="0" w:footer="0" w:gutter="0"/>
      <w:pgNumType w:start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8D5" w:rsidRDefault="00A11E35">
      <w:r>
        <w:separator/>
      </w:r>
    </w:p>
  </w:endnote>
  <w:endnote w:type="continuationSeparator" w:id="0">
    <w:p w:rsidR="002B38D5" w:rsidRDefault="00A1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B0" w:rsidRDefault="00A11E35">
    <w:pPr>
      <w:pStyle w:val="Pieddepage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UNICAEN/DRI/Pôle formation doctorale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  <w:t xml:space="preserve">MAJ </w:t>
    </w:r>
    <w:r w:rsidR="00146983">
      <w:rPr>
        <w:rFonts w:asciiTheme="minorHAnsi" w:hAnsiTheme="minorHAnsi"/>
        <w:sz w:val="18"/>
        <w:szCs w:val="18"/>
      </w:rPr>
      <w:t>08/12/2020</w:t>
    </w:r>
  </w:p>
  <w:p w:rsidR="00AE28B0" w:rsidRDefault="00AE28B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8D5" w:rsidRDefault="00A11E35">
      <w:r>
        <w:separator/>
      </w:r>
    </w:p>
  </w:footnote>
  <w:footnote w:type="continuationSeparator" w:id="0">
    <w:p w:rsidR="002B38D5" w:rsidRDefault="00A1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B7C24"/>
    <w:multiLevelType w:val="hybridMultilevel"/>
    <w:tmpl w:val="6BECC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B0"/>
    <w:rsid w:val="00146983"/>
    <w:rsid w:val="002B38D5"/>
    <w:rsid w:val="008D6A46"/>
    <w:rsid w:val="00A11E35"/>
    <w:rsid w:val="00A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72F1"/>
  <w15:docId w15:val="{54D2705C-858C-4913-BCFA-7688EAA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C8B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C24C8B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tabs>
        <w:tab w:val="left" w:pos="6946"/>
      </w:tabs>
      <w:ind w:left="1701" w:right="1758"/>
      <w:jc w:val="center"/>
      <w:outlineLvl w:val="0"/>
    </w:pPr>
    <w:rPr>
      <w:rFonts w:ascii="Book Antiqua" w:hAnsi="Book Antiqua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C24C8B"/>
    <w:pPr>
      <w:keepNext/>
      <w:pBdr>
        <w:top w:val="double" w:sz="6" w:space="1" w:color="00000A"/>
        <w:left w:val="double" w:sz="6" w:space="1" w:color="00000A"/>
        <w:bottom w:val="double" w:sz="6" w:space="1" w:color="00000A"/>
        <w:right w:val="double" w:sz="6" w:space="1" w:color="00000A"/>
      </w:pBdr>
      <w:shd w:val="solid" w:color="auto" w:fill="auto"/>
      <w:tabs>
        <w:tab w:val="left" w:pos="8425"/>
      </w:tabs>
      <w:ind w:left="1479" w:right="1905"/>
      <w:jc w:val="center"/>
      <w:outlineLvl w:val="1"/>
    </w:pPr>
    <w:rPr>
      <w:rFonts w:ascii="Helvetica" w:hAnsi="Helvetica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C24C8B"/>
    <w:pPr>
      <w:keepNext/>
      <w:tabs>
        <w:tab w:val="left" w:pos="2260"/>
        <w:tab w:val="left" w:pos="6200"/>
        <w:tab w:val="left" w:pos="6800"/>
      </w:tabs>
      <w:ind w:left="709" w:right="567"/>
      <w:jc w:val="center"/>
      <w:outlineLvl w:val="2"/>
    </w:pPr>
    <w:rPr>
      <w:rFonts w:ascii="Book Antiqua" w:hAnsi="Book Antiqua"/>
      <w:b/>
      <w:i/>
      <w:sz w:val="24"/>
    </w:rPr>
  </w:style>
  <w:style w:type="paragraph" w:styleId="Titre4">
    <w:name w:val="heading 4"/>
    <w:basedOn w:val="Normal"/>
    <w:next w:val="Normal"/>
    <w:link w:val="Titre4Car"/>
    <w:qFormat/>
    <w:rsid w:val="00C24C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C24C8B"/>
    <w:rPr>
      <w:rFonts w:ascii="Book Antiqua" w:eastAsia="Times New Roman" w:hAnsi="Book Antiqua" w:cs="Times New Roman"/>
      <w:shd w:val="clear" w:color="auto" w:fill="E5E5E5"/>
      <w:lang w:eastAsia="fr-FR"/>
    </w:rPr>
  </w:style>
  <w:style w:type="character" w:customStyle="1" w:styleId="Titre2Car">
    <w:name w:val="Titre 2 Car"/>
    <w:basedOn w:val="Policepardfaut"/>
    <w:link w:val="Titre2"/>
    <w:qFormat/>
    <w:rsid w:val="00C24C8B"/>
    <w:rPr>
      <w:rFonts w:ascii="Helvetica" w:eastAsia="Times New Roman" w:hAnsi="Helvetica" w:cs="Times New Roman"/>
      <w:sz w:val="18"/>
      <w:szCs w:val="18"/>
      <w:shd w:val="clear" w:color="auto" w:fill="000000"/>
      <w:lang w:eastAsia="fr-FR"/>
    </w:rPr>
  </w:style>
  <w:style w:type="character" w:customStyle="1" w:styleId="Titre3Car">
    <w:name w:val="Titre 3 Car"/>
    <w:basedOn w:val="Policepardfaut"/>
    <w:link w:val="Titre3"/>
    <w:qFormat/>
    <w:rsid w:val="00C24C8B"/>
    <w:rPr>
      <w:rFonts w:ascii="Book Antiqua" w:eastAsia="Times New Roman" w:hAnsi="Book Antiqua" w:cs="Times New Roman"/>
      <w:b/>
      <w:i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C24C8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qFormat/>
    <w:rsid w:val="00C24C8B"/>
    <w:rPr>
      <w:rFonts w:ascii="Times New Roman" w:eastAsia="Times New Roman" w:hAnsi="Times New Roman" w:cs="Times New Roman"/>
      <w:sz w:val="20"/>
      <w:szCs w:val="20"/>
      <w:shd w:val="clear" w:color="auto" w:fill="E5E5E5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24C8B"/>
    <w:rPr>
      <w:rFonts w:ascii="Helvetica" w:eastAsia="Times New Roman" w:hAnsi="Helvetica" w:cs="Times New Roman"/>
      <w:b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C24C8B"/>
    <w:rPr>
      <w:rFonts w:ascii="Arial" w:eastAsia="SimSun" w:hAnsi="Arial" w:cs="Microsoft Sans Serif"/>
      <w:sz w:val="20"/>
      <w:szCs w:val="20"/>
      <w:lang w:eastAsia="zh-CN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C24C8B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qFormat/>
    <w:rsid w:val="00C24C8B"/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6838C9"/>
    <w:rPr>
      <w:rFonts w:ascii="Times New Roman" w:eastAsia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450C03"/>
    <w:rPr>
      <w:i/>
      <w:iCs/>
    </w:rPr>
  </w:style>
  <w:style w:type="character" w:customStyle="1" w:styleId="object">
    <w:name w:val="object"/>
    <w:basedOn w:val="Policepardfaut"/>
    <w:qFormat/>
    <w:rsid w:val="005D16FE"/>
  </w:style>
  <w:style w:type="character" w:customStyle="1" w:styleId="LienInternet">
    <w:name w:val="Lien Internet"/>
    <w:basedOn w:val="Policepardfaut"/>
    <w:uiPriority w:val="99"/>
    <w:semiHidden/>
    <w:unhideWhenUsed/>
    <w:rsid w:val="00794E8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4E85"/>
    <w:rPr>
      <w:b/>
      <w:bCs/>
    </w:rPr>
  </w:style>
  <w:style w:type="character" w:customStyle="1" w:styleId="ListLabel1">
    <w:name w:val="ListLabel 1"/>
    <w:qFormat/>
    <w:rPr>
      <w:b/>
      <w:i/>
      <w:sz w:val="22"/>
      <w:u w:val="none"/>
    </w:rPr>
  </w:style>
  <w:style w:type="character" w:customStyle="1" w:styleId="ListLabel2">
    <w:name w:val="ListLabel 2"/>
    <w:qFormat/>
    <w:rPr>
      <w:b/>
      <w:i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i w:val="0"/>
      <w:color w:val="00000A"/>
      <w:sz w:val="20"/>
    </w:rPr>
  </w:style>
  <w:style w:type="character" w:customStyle="1" w:styleId="ListLabel15">
    <w:name w:val="ListLabel 15"/>
    <w:qFormat/>
    <w:rPr>
      <w:i w:val="0"/>
      <w:sz w:val="20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rsid w:val="00C24C8B"/>
    <w:pPr>
      <w:pBdr>
        <w:top w:val="single" w:sz="12" w:space="1" w:color="00000A" w:shadow="1"/>
        <w:left w:val="single" w:sz="12" w:space="1" w:color="00000A" w:shadow="1"/>
        <w:bottom w:val="single" w:sz="12" w:space="1" w:color="00000A" w:shadow="1"/>
        <w:right w:val="single" w:sz="12" w:space="1" w:color="00000A" w:shadow="1"/>
      </w:pBdr>
      <w:shd w:val="pct10" w:color="auto" w:fill="auto"/>
      <w:tabs>
        <w:tab w:val="left" w:pos="2268"/>
        <w:tab w:val="left" w:pos="6946"/>
      </w:tabs>
      <w:ind w:left="2268" w:right="2325"/>
      <w:jc w:val="center"/>
    </w:pPr>
    <w:rPr>
      <w:b/>
      <w:bCs/>
    </w:rPr>
  </w:style>
  <w:style w:type="paragraph" w:styleId="Corpsdetexte">
    <w:name w:val="Body Text"/>
    <w:basedOn w:val="Normal"/>
    <w:link w:val="CorpsdetexteCar"/>
    <w:rsid w:val="00C24C8B"/>
    <w:rPr>
      <w:rFonts w:ascii="Helvetica" w:hAnsi="Helvetica"/>
      <w:b/>
      <w:sz w:val="24"/>
      <w:szCs w:val="24"/>
    </w:rPr>
  </w:style>
  <w:style w:type="paragraph" w:styleId="Liste">
    <w:name w:val="List"/>
    <w:basedOn w:val="Corpsdetexte"/>
    <w:semiHidden/>
    <w:rsid w:val="005D16FE"/>
    <w:pPr>
      <w:tabs>
        <w:tab w:val="left" w:pos="1560"/>
        <w:tab w:val="left" w:pos="5103"/>
        <w:tab w:val="left" w:pos="6096"/>
      </w:tabs>
      <w:suppressAutoHyphens/>
      <w:spacing w:before="120" w:line="240" w:lineRule="exact"/>
    </w:pPr>
    <w:rPr>
      <w:rFonts w:ascii="Times" w:hAnsi="Times" w:cs="Tahoma"/>
      <w:b w:val="0"/>
      <w:lang w:eastAsia="ar-S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rsid w:val="00C24C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4C8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qFormat/>
    <w:rsid w:val="00C24C8B"/>
    <w:rPr>
      <w:rFonts w:ascii="Arial" w:eastAsia="SimSun" w:hAnsi="Arial" w:cs="Microsoft Sans Serif"/>
      <w:lang w:eastAsia="zh-CN"/>
    </w:rPr>
  </w:style>
  <w:style w:type="paragraph" w:styleId="Textedebulles">
    <w:name w:val="Balloon Text"/>
    <w:basedOn w:val="Normal"/>
    <w:link w:val="TextedebullesCar"/>
    <w:semiHidden/>
    <w:qFormat/>
    <w:rsid w:val="00C24C8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6838C9"/>
    <w:pPr>
      <w:spacing w:beforeAutospacing="1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42EE"/>
    <w:pPr>
      <w:ind w:left="708"/>
    </w:pPr>
  </w:style>
  <w:style w:type="paragraph" w:styleId="Sansinterligne">
    <w:name w:val="No Spacing"/>
    <w:uiPriority w:val="1"/>
    <w:qFormat/>
    <w:rsid w:val="00450C03"/>
    <w:rPr>
      <w:sz w:val="22"/>
      <w:szCs w:val="22"/>
      <w:lang w:eastAsia="en-US"/>
    </w:rPr>
  </w:style>
  <w:style w:type="paragraph" w:customStyle="1" w:styleId="Default">
    <w:name w:val="Default"/>
    <w:qFormat/>
    <w:rsid w:val="007E2B46"/>
    <w:rPr>
      <w:rFonts w:ascii="Ubuntu" w:hAnsi="Ubuntu" w:cs="Ubuntu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F7259"/>
    <w:pPr>
      <w:spacing w:beforeAutospacing="1" w:afterAutospacing="1"/>
    </w:pPr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673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affichCodeArticle.do?idArticle=LEGIARTI000027747711&amp;cidTexte=LEGITEXT000006071191&amp;dateTexte=201610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2E86-1351-41C3-B466-6FB2995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2575</Characters>
  <Application>Microsoft Office Word</Application>
  <DocSecurity>4</DocSecurity>
  <Lines>21</Lines>
  <Paragraphs>6</Paragraphs>
  <ScaleCrop>false</ScaleCrop>
  <Company>Universite de Caen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ygoufb</dc:creator>
  <dc:description/>
  <cp:lastModifiedBy>Esther Camus</cp:lastModifiedBy>
  <cp:revision>2</cp:revision>
  <cp:lastPrinted>2017-05-05T13:36:00Z</cp:lastPrinted>
  <dcterms:created xsi:type="dcterms:W3CDTF">2020-12-08T15:12:00Z</dcterms:created>
  <dcterms:modified xsi:type="dcterms:W3CDTF">2020-12-08T15:12:00Z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